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B577" w14:textId="549C5B7E" w:rsidR="00193673" w:rsidRDefault="00790C8D" w:rsidP="00193673">
      <w:pPr>
        <w:jc w:val="center"/>
        <w:rPr>
          <w:rFonts w:cstheme="minorHAnsi"/>
          <w:b/>
          <w:smallCaps/>
          <w:color w:val="365F91" w:themeColor="accent1" w:themeShade="BF"/>
          <w:sz w:val="32"/>
          <w:lang w:val="es-ES"/>
        </w:rPr>
      </w:pPr>
      <w:r>
        <w:rPr>
          <w:rFonts w:cstheme="minorHAnsi"/>
          <w:b/>
          <w:smallCaps/>
          <w:color w:val="365F91" w:themeColor="accent1" w:themeShade="BF"/>
          <w:sz w:val="32"/>
          <w:lang w:val="es-ES"/>
        </w:rPr>
        <w:t>Requerimiento</w:t>
      </w:r>
      <w:r w:rsidR="00193673" w:rsidRPr="00F24630">
        <w:rPr>
          <w:rFonts w:cstheme="minorHAnsi"/>
          <w:b/>
          <w:smallCaps/>
          <w:color w:val="365F91" w:themeColor="accent1" w:themeShade="BF"/>
          <w:sz w:val="32"/>
          <w:lang w:val="es-ES"/>
        </w:rPr>
        <w:t xml:space="preserve"> de Proyecto</w:t>
      </w:r>
      <w:r>
        <w:rPr>
          <w:rFonts w:cstheme="minorHAnsi"/>
          <w:b/>
          <w:smallCaps/>
          <w:color w:val="365F91" w:themeColor="accent1" w:themeShade="BF"/>
          <w:sz w:val="32"/>
          <w:lang w:val="es-ES"/>
        </w:rPr>
        <w:t xml:space="preserve"> w</w:t>
      </w:r>
      <w:r w:rsidR="00511D5C">
        <w:rPr>
          <w:rFonts w:cstheme="minorHAnsi"/>
          <w:b/>
          <w:smallCaps/>
          <w:color w:val="365F91" w:themeColor="accent1" w:themeShade="BF"/>
          <w:sz w:val="32"/>
          <w:lang w:val="es-ES"/>
        </w:rPr>
        <w:t>eb y/o aplicación</w:t>
      </w:r>
      <w:r w:rsidR="00511D5C">
        <w:rPr>
          <w:rFonts w:cstheme="minorHAnsi"/>
          <w:b/>
          <w:smallCaps/>
          <w:color w:val="365F91" w:themeColor="accent1" w:themeShade="BF"/>
          <w:sz w:val="32"/>
          <w:lang w:val="es-ES"/>
        </w:rPr>
        <w:br/>
        <w:t xml:space="preserve"> </w:t>
      </w:r>
      <w:r w:rsidR="00356B12">
        <w:rPr>
          <w:rFonts w:cstheme="minorHAnsi"/>
          <w:b/>
          <w:smallCaps/>
          <w:color w:val="365F91" w:themeColor="accent1" w:themeShade="BF"/>
          <w:sz w:val="32"/>
          <w:lang w:val="es-ES"/>
        </w:rPr>
        <w:t>Gobierno de la provincia de Córdoba</w:t>
      </w:r>
    </w:p>
    <w:p w14:paraId="37598967" w14:textId="77777777" w:rsidR="00A14BC1" w:rsidRPr="00F24630" w:rsidRDefault="00A14BC1" w:rsidP="00193673">
      <w:pPr>
        <w:jc w:val="center"/>
        <w:rPr>
          <w:rFonts w:cstheme="minorHAnsi"/>
          <w:b/>
          <w:smallCaps/>
          <w:color w:val="365F91" w:themeColor="accent1" w:themeShade="BF"/>
          <w:sz w:val="32"/>
          <w:lang w:val="es-ES"/>
        </w:rPr>
      </w:pPr>
    </w:p>
    <w:p w14:paraId="31A41B42" w14:textId="5FF9518F" w:rsidR="00790C8D" w:rsidRDefault="00790C8D" w:rsidP="00790C8D">
      <w:pPr>
        <w:spacing w:before="120" w:after="0" w:line="240" w:lineRule="auto"/>
        <w:rPr>
          <w:rFonts w:cstheme="minorHAnsi"/>
          <w:b/>
          <w:color w:val="365F91" w:themeColor="accent1" w:themeShade="BF"/>
          <w:lang w:val="es-ES"/>
        </w:rPr>
      </w:pPr>
      <w:r>
        <w:rPr>
          <w:rFonts w:cstheme="minorHAnsi"/>
          <w:b/>
          <w:color w:val="365F91" w:themeColor="accent1" w:themeShade="BF"/>
          <w:lang w:val="es-ES"/>
        </w:rPr>
        <w:t>Es</w:t>
      </w:r>
      <w:r w:rsidRPr="00790C8D">
        <w:rPr>
          <w:rFonts w:cstheme="minorHAnsi"/>
          <w:b/>
          <w:color w:val="365F91" w:themeColor="accent1" w:themeShade="BF"/>
          <w:lang w:val="es-ES"/>
        </w:rPr>
        <w:t xml:space="preserve"> competencia </w:t>
      </w:r>
      <w:r>
        <w:rPr>
          <w:rFonts w:cstheme="minorHAnsi"/>
          <w:b/>
          <w:color w:val="365F91" w:themeColor="accent1" w:themeShade="BF"/>
          <w:lang w:val="es-ES"/>
        </w:rPr>
        <w:t xml:space="preserve">de </w:t>
      </w:r>
      <w:r w:rsidRPr="00790C8D">
        <w:rPr>
          <w:rFonts w:cstheme="minorHAnsi"/>
          <w:b/>
          <w:color w:val="365F91" w:themeColor="accent1" w:themeShade="BF"/>
          <w:lang w:val="es-ES"/>
        </w:rPr>
        <w:t>este Ministerio de Vinculación Comunitaria, Protocolo y Comunicación</w:t>
      </w:r>
      <w:r w:rsidR="00356B12">
        <w:rPr>
          <w:rFonts w:cstheme="minorHAnsi"/>
          <w:b/>
          <w:color w:val="365F91" w:themeColor="accent1" w:themeShade="BF"/>
          <w:lang w:val="es-ES"/>
        </w:rPr>
        <w:t>,</w:t>
      </w:r>
      <w:r w:rsidRPr="00790C8D">
        <w:rPr>
          <w:rFonts w:cstheme="minorHAnsi"/>
          <w:b/>
          <w:color w:val="365F91" w:themeColor="accent1" w:themeShade="BF"/>
          <w:lang w:val="es-ES"/>
        </w:rPr>
        <w:t xml:space="preserve"> la formulación de protocolos de comunicación y gestión para dependencias, funcionarios y agentes Públicos.</w:t>
      </w:r>
    </w:p>
    <w:p w14:paraId="2BFC44A6" w14:textId="77777777" w:rsidR="00790C8D" w:rsidRDefault="00790C8D" w:rsidP="00790C8D">
      <w:pPr>
        <w:spacing w:before="120" w:after="0" w:line="240" w:lineRule="auto"/>
        <w:rPr>
          <w:rFonts w:cstheme="minorHAnsi"/>
          <w:b/>
          <w:color w:val="365F91" w:themeColor="accent1" w:themeShade="BF"/>
          <w:lang w:val="es-ES"/>
        </w:rPr>
      </w:pPr>
      <w:r>
        <w:rPr>
          <w:rFonts w:cstheme="minorHAnsi"/>
          <w:b/>
          <w:color w:val="365F91" w:themeColor="accent1" w:themeShade="BF"/>
          <w:lang w:val="es-ES"/>
        </w:rPr>
        <w:t>Como así, i</w:t>
      </w:r>
      <w:r w:rsidRPr="00790C8D">
        <w:rPr>
          <w:rFonts w:cstheme="minorHAnsi"/>
          <w:b/>
          <w:color w:val="365F91" w:themeColor="accent1" w:themeShade="BF"/>
          <w:lang w:val="es-ES"/>
        </w:rPr>
        <w:t>ntervenir en la difusión de la actividad oficial, planes, programas y obras del Estado Provincial</w:t>
      </w:r>
      <w:r>
        <w:rPr>
          <w:rFonts w:cstheme="minorHAnsi"/>
          <w:b/>
          <w:color w:val="365F91" w:themeColor="accent1" w:themeShade="BF"/>
          <w:lang w:val="es-ES"/>
        </w:rPr>
        <w:t>,</w:t>
      </w:r>
      <w:r w:rsidRPr="00790C8D">
        <w:rPr>
          <w:rFonts w:cstheme="minorHAnsi"/>
          <w:b/>
          <w:color w:val="365F91" w:themeColor="accent1" w:themeShade="BF"/>
          <w:lang w:val="es-ES"/>
        </w:rPr>
        <w:t xml:space="preserve"> en la coordinación general de las actividades de las distintas áreas de gobierno en los todos los medios de comunicación</w:t>
      </w:r>
      <w:r>
        <w:rPr>
          <w:rFonts w:cstheme="minorHAnsi"/>
          <w:b/>
          <w:color w:val="365F91" w:themeColor="accent1" w:themeShade="BF"/>
          <w:lang w:val="es-ES"/>
        </w:rPr>
        <w:t xml:space="preserve"> y difusión del Gobierno de Córdoba.</w:t>
      </w:r>
      <w:r>
        <w:rPr>
          <w:rFonts w:cstheme="minorHAnsi"/>
          <w:b/>
          <w:color w:val="365F91" w:themeColor="accent1" w:themeShade="BF"/>
          <w:lang w:val="es-ES"/>
        </w:rPr>
        <w:br/>
      </w:r>
    </w:p>
    <w:p w14:paraId="4CEA779A" w14:textId="153ADE04" w:rsidR="00790C8D" w:rsidRPr="00790C8D" w:rsidRDefault="00790C8D" w:rsidP="00B84932">
      <w:pPr>
        <w:rPr>
          <w:rFonts w:cstheme="minorHAnsi"/>
          <w:b/>
          <w:color w:val="365F91" w:themeColor="accent1" w:themeShade="BF"/>
          <w:lang w:val="es-ES"/>
        </w:rPr>
      </w:pPr>
      <w:r>
        <w:rPr>
          <w:rFonts w:cstheme="minorHAnsi"/>
          <w:b/>
          <w:color w:val="365F91" w:themeColor="accent1" w:themeShade="BF"/>
          <w:lang w:val="es-ES"/>
        </w:rPr>
        <w:t xml:space="preserve">Por lo que, compete a la Subdirección de páginas Web y Desarrollos Digitales, </w:t>
      </w:r>
      <w:r w:rsidRPr="00790C8D">
        <w:rPr>
          <w:rFonts w:cstheme="minorHAnsi"/>
          <w:b/>
          <w:color w:val="365F91" w:themeColor="accent1" w:themeShade="BF"/>
          <w:lang w:val="es-ES"/>
        </w:rPr>
        <w:t xml:space="preserve">que todas las aplicaciones y/o portales web, deberán ser autorizados por </w:t>
      </w:r>
      <w:r>
        <w:rPr>
          <w:rFonts w:cstheme="minorHAnsi"/>
          <w:b/>
          <w:color w:val="365F91" w:themeColor="accent1" w:themeShade="BF"/>
          <w:lang w:val="es-ES"/>
        </w:rPr>
        <w:t xml:space="preserve">esta </w:t>
      </w:r>
      <w:r w:rsidRPr="00790C8D">
        <w:rPr>
          <w:rFonts w:cstheme="minorHAnsi"/>
          <w:b/>
          <w:color w:val="365F91" w:themeColor="accent1" w:themeShade="BF"/>
          <w:lang w:val="es-ES"/>
        </w:rPr>
        <w:t>Subdirección</w:t>
      </w:r>
      <w:r>
        <w:rPr>
          <w:rFonts w:cstheme="minorHAnsi"/>
          <w:b/>
          <w:color w:val="365F91" w:themeColor="accent1" w:themeShade="BF"/>
          <w:lang w:val="es-ES"/>
        </w:rPr>
        <w:t>.</w:t>
      </w:r>
      <w:r w:rsidR="00B84932">
        <w:rPr>
          <w:rFonts w:cstheme="minorHAnsi"/>
          <w:b/>
          <w:color w:val="365F91" w:themeColor="accent1" w:themeShade="BF"/>
          <w:lang w:val="es-ES"/>
        </w:rPr>
        <w:br/>
      </w:r>
      <w:r w:rsidR="00B84932">
        <w:rPr>
          <w:rFonts w:cstheme="minorHAnsi"/>
          <w:b/>
          <w:color w:val="365F91" w:themeColor="accent1" w:themeShade="BF"/>
          <w:lang w:val="es-ES"/>
        </w:rPr>
        <w:br/>
        <w:t xml:space="preserve">Por ello, es necesario adjuntar una serie de requerimientos para la autorización, </w:t>
      </w:r>
      <w:r w:rsidR="00B84932" w:rsidRPr="00B84932">
        <w:rPr>
          <w:rFonts w:cstheme="minorHAnsi"/>
          <w:b/>
          <w:color w:val="365F91" w:themeColor="accent1" w:themeShade="BF"/>
          <w:lang w:val="es-ES"/>
        </w:rPr>
        <w:t>a efectos de evitar la diversidad no apta en la implementación de la comunicación institucional, propender a una gestión unificada en lo que a dichas competencias respecta</w:t>
      </w:r>
      <w:r w:rsidR="00B84932">
        <w:rPr>
          <w:rFonts w:cstheme="minorHAnsi"/>
          <w:b/>
          <w:color w:val="365F91" w:themeColor="accent1" w:themeShade="BF"/>
          <w:lang w:val="es-ES"/>
        </w:rPr>
        <w:t xml:space="preserve"> y la constante actualización de los contenidos allí expuestos. </w:t>
      </w:r>
      <w:r>
        <w:rPr>
          <w:rFonts w:cstheme="minorHAnsi"/>
          <w:b/>
          <w:color w:val="365F91" w:themeColor="accent1" w:themeShade="BF"/>
          <w:lang w:val="es-ES"/>
        </w:rPr>
        <w:br/>
      </w:r>
    </w:p>
    <w:p w14:paraId="5C0F0BEF" w14:textId="7ABAB2E9" w:rsidR="00193673" w:rsidRPr="00440E78" w:rsidRDefault="00193673" w:rsidP="00193673">
      <w:pPr>
        <w:pStyle w:val="Prrafodelista"/>
        <w:numPr>
          <w:ilvl w:val="0"/>
          <w:numId w:val="1"/>
        </w:numPr>
        <w:spacing w:before="120" w:after="0" w:line="240" w:lineRule="auto"/>
        <w:rPr>
          <w:rFonts w:cstheme="minorHAnsi"/>
          <w:b/>
          <w:color w:val="365F91" w:themeColor="accent1" w:themeShade="BF"/>
          <w:lang w:val="es-ES"/>
        </w:rPr>
      </w:pPr>
      <w:r w:rsidRPr="00440E78">
        <w:rPr>
          <w:rFonts w:cstheme="minorHAnsi"/>
          <w:b/>
          <w:color w:val="365F91" w:themeColor="accent1" w:themeShade="BF"/>
          <w:lang w:val="es-ES"/>
        </w:rPr>
        <w:t>Ministerio</w:t>
      </w:r>
      <w:r>
        <w:rPr>
          <w:rFonts w:cstheme="minorHAnsi"/>
          <w:b/>
          <w:color w:val="365F91" w:themeColor="accent1" w:themeShade="BF"/>
          <w:lang w:val="es-ES"/>
        </w:rPr>
        <w:t xml:space="preserve"> que llevará adelante el </w:t>
      </w:r>
      <w:r w:rsidR="00B84932">
        <w:rPr>
          <w:rFonts w:cstheme="minorHAnsi"/>
          <w:b/>
          <w:color w:val="365F91" w:themeColor="accent1" w:themeShade="BF"/>
          <w:lang w:val="es-ES"/>
        </w:rPr>
        <w:t>p</w:t>
      </w:r>
      <w:r>
        <w:rPr>
          <w:rFonts w:cstheme="minorHAnsi"/>
          <w:b/>
          <w:color w:val="365F91" w:themeColor="accent1" w:themeShade="BF"/>
          <w:lang w:val="es-ES"/>
        </w:rPr>
        <w:t>royecto</w:t>
      </w:r>
      <w:r w:rsidR="00356B12">
        <w:rPr>
          <w:rFonts w:cstheme="minorHAnsi"/>
          <w:b/>
          <w:color w:val="365F91" w:themeColor="accent1" w:themeShade="BF"/>
          <w:lang w:val="es-ES"/>
        </w:rPr>
        <w:t>:</w:t>
      </w:r>
    </w:p>
    <w:p w14:paraId="50C1A51B" w14:textId="77777777" w:rsidR="00193673" w:rsidRDefault="00193673" w:rsidP="00193673">
      <w:pPr>
        <w:spacing w:before="120" w:after="0" w:line="240" w:lineRule="auto"/>
        <w:ind w:left="360"/>
        <w:rPr>
          <w:rFonts w:cstheme="minorHAnsi"/>
          <w:lang w:val="es-ES"/>
        </w:rPr>
      </w:pPr>
    </w:p>
    <w:p w14:paraId="2FE7D6B9" w14:textId="0C363B2B" w:rsidR="00193673" w:rsidRPr="00440E78" w:rsidRDefault="00193673" w:rsidP="00193673">
      <w:pPr>
        <w:pStyle w:val="Prrafodelista"/>
        <w:numPr>
          <w:ilvl w:val="0"/>
          <w:numId w:val="1"/>
        </w:numPr>
        <w:spacing w:before="120" w:after="0" w:line="240" w:lineRule="auto"/>
        <w:rPr>
          <w:rFonts w:cstheme="minorHAnsi"/>
          <w:b/>
          <w:color w:val="365F91" w:themeColor="accent1" w:themeShade="BF"/>
          <w:lang w:val="es-ES"/>
        </w:rPr>
      </w:pPr>
      <w:r w:rsidRPr="00440E78">
        <w:rPr>
          <w:rFonts w:cstheme="minorHAnsi"/>
          <w:b/>
          <w:color w:val="365F91" w:themeColor="accent1" w:themeShade="BF"/>
          <w:lang w:val="es-ES"/>
        </w:rPr>
        <w:t xml:space="preserve">Secretaría </w:t>
      </w:r>
      <w:r w:rsidR="00356B12">
        <w:rPr>
          <w:rFonts w:cstheme="minorHAnsi"/>
          <w:b/>
          <w:color w:val="365F91" w:themeColor="accent1" w:themeShade="BF"/>
          <w:lang w:val="es-ES"/>
        </w:rPr>
        <w:t xml:space="preserve">o dependencia </w:t>
      </w:r>
      <w:r>
        <w:rPr>
          <w:rFonts w:cstheme="minorHAnsi"/>
          <w:b/>
          <w:color w:val="365F91" w:themeColor="accent1" w:themeShade="BF"/>
          <w:lang w:val="es-ES"/>
        </w:rPr>
        <w:t xml:space="preserve">que llevará adelante el </w:t>
      </w:r>
      <w:r w:rsidR="00B84932">
        <w:rPr>
          <w:rFonts w:cstheme="minorHAnsi"/>
          <w:b/>
          <w:color w:val="365F91" w:themeColor="accent1" w:themeShade="BF"/>
          <w:lang w:val="es-ES"/>
        </w:rPr>
        <w:t>p</w:t>
      </w:r>
      <w:r>
        <w:rPr>
          <w:rFonts w:cstheme="minorHAnsi"/>
          <w:b/>
          <w:color w:val="365F91" w:themeColor="accent1" w:themeShade="BF"/>
          <w:lang w:val="es-ES"/>
        </w:rPr>
        <w:t>royecto</w:t>
      </w:r>
      <w:r w:rsidR="00356B12">
        <w:rPr>
          <w:rFonts w:cstheme="minorHAnsi"/>
          <w:b/>
          <w:color w:val="365F91" w:themeColor="accent1" w:themeShade="BF"/>
          <w:lang w:val="es-ES"/>
        </w:rPr>
        <w:t>:</w:t>
      </w:r>
    </w:p>
    <w:p w14:paraId="03DAC8AC" w14:textId="77777777" w:rsidR="0037781F" w:rsidRDefault="0037781F" w:rsidP="00193673">
      <w:pPr>
        <w:spacing w:before="120" w:after="0" w:line="240" w:lineRule="auto"/>
        <w:ind w:left="360"/>
        <w:rPr>
          <w:rFonts w:cstheme="minorHAnsi"/>
          <w:lang w:val="es-ES"/>
        </w:rPr>
      </w:pPr>
    </w:p>
    <w:p w14:paraId="25A7CF61" w14:textId="45CE9FCF" w:rsidR="00356B12" w:rsidRDefault="00193673" w:rsidP="00193673">
      <w:pPr>
        <w:pStyle w:val="Prrafodelista"/>
        <w:numPr>
          <w:ilvl w:val="0"/>
          <w:numId w:val="1"/>
        </w:numPr>
        <w:spacing w:before="120" w:after="0" w:line="240" w:lineRule="auto"/>
        <w:rPr>
          <w:rFonts w:cstheme="minorHAnsi"/>
          <w:b/>
          <w:color w:val="365F91" w:themeColor="accent1" w:themeShade="BF"/>
          <w:lang w:val="es-ES"/>
        </w:rPr>
      </w:pPr>
      <w:r w:rsidRPr="00F85B15">
        <w:rPr>
          <w:rFonts w:cstheme="minorHAnsi"/>
          <w:b/>
          <w:color w:val="365F91" w:themeColor="accent1" w:themeShade="BF"/>
          <w:lang w:val="es-ES"/>
        </w:rPr>
        <w:t xml:space="preserve">Nombre del </w:t>
      </w:r>
      <w:r w:rsidR="00B84932">
        <w:rPr>
          <w:rFonts w:cstheme="minorHAnsi"/>
          <w:b/>
          <w:color w:val="365F91" w:themeColor="accent1" w:themeShade="BF"/>
          <w:lang w:val="es-ES"/>
        </w:rPr>
        <w:t>p</w:t>
      </w:r>
      <w:r w:rsidRPr="00F85B15">
        <w:rPr>
          <w:rFonts w:cstheme="minorHAnsi"/>
          <w:b/>
          <w:color w:val="365F91" w:themeColor="accent1" w:themeShade="BF"/>
          <w:lang w:val="es-ES"/>
        </w:rPr>
        <w:t>royecto:</w:t>
      </w:r>
      <w:r w:rsidR="00356B12">
        <w:rPr>
          <w:rFonts w:cstheme="minorHAnsi"/>
          <w:b/>
          <w:color w:val="365F91" w:themeColor="accent1" w:themeShade="BF"/>
          <w:lang w:val="es-ES"/>
        </w:rPr>
        <w:br/>
      </w:r>
    </w:p>
    <w:p w14:paraId="31CB84C5" w14:textId="77777777" w:rsidR="00356B12" w:rsidRPr="00356B12" w:rsidRDefault="00356B12" w:rsidP="00356B12">
      <w:pPr>
        <w:pStyle w:val="Prrafodelista"/>
        <w:rPr>
          <w:rFonts w:cstheme="minorHAnsi"/>
          <w:b/>
          <w:color w:val="365F91" w:themeColor="accent1" w:themeShade="BF"/>
          <w:lang w:val="es-ES"/>
        </w:rPr>
      </w:pPr>
    </w:p>
    <w:p w14:paraId="1B846D33" w14:textId="6FCAD478" w:rsidR="00193673" w:rsidRPr="00356B12" w:rsidRDefault="00356B12" w:rsidP="00410502">
      <w:pPr>
        <w:pStyle w:val="Prrafodelista"/>
        <w:numPr>
          <w:ilvl w:val="0"/>
          <w:numId w:val="1"/>
        </w:numPr>
        <w:spacing w:before="120" w:after="0" w:line="240" w:lineRule="auto"/>
        <w:rPr>
          <w:rFonts w:cstheme="minorHAnsi"/>
          <w:b/>
          <w:color w:val="365F91" w:themeColor="accent1" w:themeShade="BF"/>
          <w:lang w:val="es-ES"/>
        </w:rPr>
      </w:pPr>
      <w:r w:rsidRPr="00356B12">
        <w:rPr>
          <w:rFonts w:cstheme="minorHAnsi"/>
          <w:b/>
          <w:color w:val="365F91" w:themeColor="accent1" w:themeShade="BF"/>
          <w:lang w:val="es-ES"/>
        </w:rPr>
        <w:t>Finalidad del portal/aplicación que será consumida y accedida por la ciudadanía</w:t>
      </w:r>
      <w:r w:rsidR="007538EE">
        <w:rPr>
          <w:rFonts w:cstheme="minorHAnsi"/>
          <w:b/>
          <w:color w:val="365F91" w:themeColor="accent1" w:themeShade="BF"/>
          <w:lang w:val="es-ES"/>
        </w:rPr>
        <w:t xml:space="preserve"> o empleados estatales</w:t>
      </w:r>
      <w:r w:rsidRPr="00356B12">
        <w:rPr>
          <w:rFonts w:cstheme="minorHAnsi"/>
          <w:b/>
          <w:color w:val="365F91" w:themeColor="accent1" w:themeShade="BF"/>
          <w:lang w:val="es-ES"/>
        </w:rPr>
        <w:t>:</w:t>
      </w:r>
      <w:r w:rsidR="00B84932" w:rsidRPr="00356B12">
        <w:rPr>
          <w:rFonts w:cstheme="minorHAnsi"/>
          <w:b/>
          <w:color w:val="365F91" w:themeColor="accent1" w:themeShade="BF"/>
          <w:lang w:val="es-ES"/>
        </w:rPr>
        <w:br/>
      </w:r>
    </w:p>
    <w:p w14:paraId="6DC706E0" w14:textId="77777777" w:rsidR="00B84932" w:rsidRPr="00B84932" w:rsidRDefault="00B84932" w:rsidP="00B84932">
      <w:pPr>
        <w:pStyle w:val="Prrafodelista"/>
        <w:rPr>
          <w:rFonts w:cstheme="minorHAnsi"/>
          <w:b/>
          <w:color w:val="365F91" w:themeColor="accent1" w:themeShade="BF"/>
          <w:lang w:val="es-ES"/>
        </w:rPr>
      </w:pPr>
    </w:p>
    <w:p w14:paraId="2C4853E3" w14:textId="38F85BE9" w:rsidR="00B84932" w:rsidRPr="00F85B15" w:rsidRDefault="00B84932" w:rsidP="00193673">
      <w:pPr>
        <w:pStyle w:val="Prrafodelista"/>
        <w:numPr>
          <w:ilvl w:val="0"/>
          <w:numId w:val="1"/>
        </w:numPr>
        <w:spacing w:before="120" w:after="0" w:line="240" w:lineRule="auto"/>
        <w:rPr>
          <w:rFonts w:cstheme="minorHAnsi"/>
          <w:b/>
          <w:color w:val="365F91" w:themeColor="accent1" w:themeShade="BF"/>
          <w:lang w:val="es-ES"/>
        </w:rPr>
      </w:pPr>
      <w:r>
        <w:rPr>
          <w:rFonts w:cstheme="minorHAnsi"/>
          <w:b/>
          <w:color w:val="365F91" w:themeColor="accent1" w:themeShade="BF"/>
          <w:lang w:val="es-ES"/>
        </w:rPr>
        <w:t>Tipo de proyecto</w:t>
      </w:r>
      <w:r w:rsidR="00356B12">
        <w:rPr>
          <w:rFonts w:cstheme="minorHAnsi"/>
          <w:b/>
          <w:color w:val="365F91" w:themeColor="accent1" w:themeShade="BF"/>
          <w:lang w:val="es-ES"/>
        </w:rPr>
        <w:t>.</w:t>
      </w:r>
      <w:r w:rsidR="00356B12">
        <w:rPr>
          <w:rFonts w:cstheme="minorHAnsi"/>
          <w:b/>
          <w:color w:val="365F91" w:themeColor="accent1" w:themeShade="BF"/>
          <w:lang w:val="es-ES"/>
        </w:rPr>
        <w:br/>
      </w:r>
      <w:r>
        <w:rPr>
          <w:rFonts w:cstheme="minorHAnsi"/>
          <w:b/>
          <w:color w:val="365F91" w:themeColor="accent1" w:themeShade="BF"/>
          <w:lang w:val="es-ES"/>
        </w:rPr>
        <w:t>Portal Web (ya sea interno o externo) y/o aplicación:</w:t>
      </w:r>
    </w:p>
    <w:p w14:paraId="7B51204F" w14:textId="77777777" w:rsidR="0037781F" w:rsidRPr="00A371AE" w:rsidRDefault="0037781F" w:rsidP="00193673">
      <w:pPr>
        <w:spacing w:before="120" w:after="0" w:line="240" w:lineRule="auto"/>
        <w:ind w:left="360"/>
        <w:rPr>
          <w:rFonts w:cstheme="minorHAnsi"/>
          <w:b/>
          <w:bCs/>
          <w:lang w:val="es-ES"/>
        </w:rPr>
      </w:pPr>
    </w:p>
    <w:p w14:paraId="740FA8E8" w14:textId="02D5E1CE" w:rsidR="00193673" w:rsidRDefault="00193673" w:rsidP="00193673">
      <w:pPr>
        <w:pStyle w:val="Prrafodelista"/>
        <w:numPr>
          <w:ilvl w:val="0"/>
          <w:numId w:val="1"/>
        </w:numPr>
        <w:spacing w:before="120" w:after="0" w:line="240" w:lineRule="auto"/>
        <w:rPr>
          <w:rFonts w:cstheme="minorHAnsi"/>
          <w:b/>
          <w:color w:val="365F91" w:themeColor="accent1" w:themeShade="BF"/>
          <w:lang w:val="es-ES"/>
        </w:rPr>
      </w:pPr>
      <w:r w:rsidRPr="00F85B15">
        <w:rPr>
          <w:rFonts w:cstheme="minorHAnsi"/>
          <w:b/>
          <w:color w:val="365F91" w:themeColor="accent1" w:themeShade="BF"/>
          <w:lang w:val="es-ES"/>
        </w:rPr>
        <w:t>Responsable</w:t>
      </w:r>
      <w:r w:rsidR="00B84932">
        <w:rPr>
          <w:rFonts w:cstheme="minorHAnsi"/>
          <w:b/>
          <w:color w:val="365F91" w:themeColor="accent1" w:themeShade="BF"/>
          <w:lang w:val="es-ES"/>
        </w:rPr>
        <w:t xml:space="preserve"> comunicacional</w:t>
      </w:r>
      <w:r w:rsidRPr="00F85B15">
        <w:rPr>
          <w:rFonts w:cstheme="minorHAnsi"/>
          <w:b/>
          <w:color w:val="365F91" w:themeColor="accent1" w:themeShade="BF"/>
          <w:lang w:val="es-ES"/>
        </w:rPr>
        <w:t xml:space="preserve"> del </w:t>
      </w:r>
      <w:r w:rsidR="00B84932">
        <w:rPr>
          <w:rFonts w:cstheme="minorHAnsi"/>
          <w:b/>
          <w:color w:val="365F91" w:themeColor="accent1" w:themeShade="BF"/>
          <w:lang w:val="es-ES"/>
        </w:rPr>
        <w:t>p</w:t>
      </w:r>
      <w:r w:rsidRPr="00F85B15">
        <w:rPr>
          <w:rFonts w:cstheme="minorHAnsi"/>
          <w:b/>
          <w:color w:val="365F91" w:themeColor="accent1" w:themeShade="BF"/>
          <w:lang w:val="es-ES"/>
        </w:rPr>
        <w:t>royecto</w:t>
      </w:r>
      <w:r w:rsidR="00356B12">
        <w:rPr>
          <w:rFonts w:cstheme="minorHAnsi"/>
          <w:b/>
          <w:color w:val="365F91" w:themeColor="accent1" w:themeShade="BF"/>
          <w:lang w:val="es-ES"/>
        </w:rPr>
        <w:t>/dependencia</w:t>
      </w:r>
      <w:r w:rsidR="00B84932">
        <w:rPr>
          <w:rFonts w:cstheme="minorHAnsi"/>
          <w:b/>
          <w:color w:val="365F91" w:themeColor="accent1" w:themeShade="BF"/>
          <w:lang w:val="es-ES"/>
        </w:rPr>
        <w:t xml:space="preserve"> (Y número de contacto directo)</w:t>
      </w:r>
      <w:r w:rsidRPr="00F85B15">
        <w:rPr>
          <w:rFonts w:cstheme="minorHAnsi"/>
          <w:b/>
          <w:color w:val="365F91" w:themeColor="accent1" w:themeShade="BF"/>
          <w:lang w:val="es-ES"/>
        </w:rPr>
        <w:t>:</w:t>
      </w:r>
      <w:r w:rsidR="00B84932">
        <w:rPr>
          <w:rFonts w:cstheme="minorHAnsi"/>
          <w:b/>
          <w:color w:val="365F91" w:themeColor="accent1" w:themeShade="BF"/>
          <w:lang w:val="es-ES"/>
        </w:rPr>
        <w:br/>
      </w:r>
    </w:p>
    <w:p w14:paraId="2A501588" w14:textId="77777777" w:rsidR="00B84932" w:rsidRPr="00B84932" w:rsidRDefault="00B84932" w:rsidP="00B84932">
      <w:pPr>
        <w:pStyle w:val="Prrafodelista"/>
        <w:rPr>
          <w:rFonts w:cstheme="minorHAnsi"/>
          <w:b/>
          <w:color w:val="365F91" w:themeColor="accent1" w:themeShade="BF"/>
          <w:lang w:val="es-ES"/>
        </w:rPr>
      </w:pPr>
    </w:p>
    <w:p w14:paraId="495ACC08" w14:textId="088D67F2" w:rsidR="00B84932" w:rsidRDefault="00B84932" w:rsidP="00B84932">
      <w:pPr>
        <w:pStyle w:val="Prrafodelista"/>
        <w:numPr>
          <w:ilvl w:val="0"/>
          <w:numId w:val="1"/>
        </w:numPr>
        <w:spacing w:before="120" w:after="0" w:line="240" w:lineRule="auto"/>
        <w:rPr>
          <w:rFonts w:cstheme="minorHAnsi"/>
          <w:b/>
          <w:color w:val="365F91" w:themeColor="accent1" w:themeShade="BF"/>
          <w:lang w:val="es-ES"/>
        </w:rPr>
      </w:pPr>
      <w:r w:rsidRPr="00F85B15">
        <w:rPr>
          <w:rFonts w:cstheme="minorHAnsi"/>
          <w:b/>
          <w:color w:val="365F91" w:themeColor="accent1" w:themeShade="BF"/>
          <w:lang w:val="es-ES"/>
        </w:rPr>
        <w:t>Responsable</w:t>
      </w:r>
      <w:r>
        <w:rPr>
          <w:rFonts w:cstheme="minorHAnsi"/>
          <w:b/>
          <w:color w:val="365F91" w:themeColor="accent1" w:themeShade="BF"/>
          <w:lang w:val="es-ES"/>
        </w:rPr>
        <w:t xml:space="preserve"> informático</w:t>
      </w:r>
      <w:r w:rsidRPr="00F85B15">
        <w:rPr>
          <w:rFonts w:cstheme="minorHAnsi"/>
          <w:b/>
          <w:color w:val="365F91" w:themeColor="accent1" w:themeShade="BF"/>
          <w:lang w:val="es-ES"/>
        </w:rPr>
        <w:t xml:space="preserve"> del </w:t>
      </w:r>
      <w:r>
        <w:rPr>
          <w:rFonts w:cstheme="minorHAnsi"/>
          <w:b/>
          <w:color w:val="365F91" w:themeColor="accent1" w:themeShade="BF"/>
          <w:lang w:val="es-ES"/>
        </w:rPr>
        <w:t>p</w:t>
      </w:r>
      <w:r w:rsidRPr="00F85B15">
        <w:rPr>
          <w:rFonts w:cstheme="minorHAnsi"/>
          <w:b/>
          <w:color w:val="365F91" w:themeColor="accent1" w:themeShade="BF"/>
          <w:lang w:val="es-ES"/>
        </w:rPr>
        <w:t>royecto</w:t>
      </w:r>
      <w:r>
        <w:rPr>
          <w:rFonts w:cstheme="minorHAnsi"/>
          <w:b/>
          <w:color w:val="365F91" w:themeColor="accent1" w:themeShade="BF"/>
          <w:lang w:val="es-ES"/>
        </w:rPr>
        <w:t xml:space="preserve"> (Y número de contacto directo)</w:t>
      </w:r>
      <w:r w:rsidRPr="00F85B15">
        <w:rPr>
          <w:rFonts w:cstheme="minorHAnsi"/>
          <w:b/>
          <w:color w:val="365F91" w:themeColor="accent1" w:themeShade="BF"/>
          <w:lang w:val="es-ES"/>
        </w:rPr>
        <w:t>:</w:t>
      </w:r>
      <w:r w:rsidR="00356B12">
        <w:rPr>
          <w:rFonts w:cstheme="minorHAnsi"/>
          <w:b/>
          <w:color w:val="365F91" w:themeColor="accent1" w:themeShade="BF"/>
          <w:lang w:val="es-ES"/>
        </w:rPr>
        <w:br/>
      </w:r>
    </w:p>
    <w:p w14:paraId="36A964D9" w14:textId="77777777" w:rsidR="00356B12" w:rsidRPr="00356B12" w:rsidRDefault="00356B12" w:rsidP="00356B12">
      <w:pPr>
        <w:pStyle w:val="Prrafodelista"/>
        <w:rPr>
          <w:rFonts w:cstheme="minorHAnsi"/>
          <w:b/>
          <w:color w:val="365F91" w:themeColor="accent1" w:themeShade="BF"/>
          <w:lang w:val="es-ES"/>
        </w:rPr>
      </w:pPr>
    </w:p>
    <w:p w14:paraId="74C36F30" w14:textId="60D42C53" w:rsidR="00356B12" w:rsidRPr="00F85B15" w:rsidRDefault="00356B12" w:rsidP="00356B12">
      <w:pPr>
        <w:pStyle w:val="Prrafodelista"/>
        <w:numPr>
          <w:ilvl w:val="0"/>
          <w:numId w:val="1"/>
        </w:numPr>
        <w:spacing w:before="120" w:after="0" w:line="240" w:lineRule="auto"/>
        <w:rPr>
          <w:rFonts w:cstheme="minorHAnsi"/>
          <w:b/>
          <w:color w:val="365F91" w:themeColor="accent1" w:themeShade="BF"/>
          <w:lang w:val="es-ES"/>
        </w:rPr>
      </w:pPr>
      <w:r w:rsidRPr="00F85B15">
        <w:rPr>
          <w:rFonts w:cstheme="minorHAnsi"/>
          <w:b/>
          <w:color w:val="365F91" w:themeColor="accent1" w:themeShade="BF"/>
          <w:lang w:val="es-ES"/>
        </w:rPr>
        <w:t>Responsable</w:t>
      </w:r>
      <w:r>
        <w:rPr>
          <w:rFonts w:cstheme="minorHAnsi"/>
          <w:b/>
          <w:color w:val="365F91" w:themeColor="accent1" w:themeShade="BF"/>
          <w:lang w:val="es-ES"/>
        </w:rPr>
        <w:t xml:space="preserve"> de contenido</w:t>
      </w:r>
      <w:r w:rsidRPr="00F85B15">
        <w:rPr>
          <w:rFonts w:cstheme="minorHAnsi"/>
          <w:b/>
          <w:color w:val="365F91" w:themeColor="accent1" w:themeShade="BF"/>
          <w:lang w:val="es-ES"/>
        </w:rPr>
        <w:t xml:space="preserve"> del </w:t>
      </w:r>
      <w:r>
        <w:rPr>
          <w:rFonts w:cstheme="minorHAnsi"/>
          <w:b/>
          <w:color w:val="365F91" w:themeColor="accent1" w:themeShade="BF"/>
          <w:lang w:val="es-ES"/>
        </w:rPr>
        <w:t>p</w:t>
      </w:r>
      <w:r w:rsidRPr="00F85B15">
        <w:rPr>
          <w:rFonts w:cstheme="minorHAnsi"/>
          <w:b/>
          <w:color w:val="365F91" w:themeColor="accent1" w:themeShade="BF"/>
          <w:lang w:val="es-ES"/>
        </w:rPr>
        <w:t>royecto</w:t>
      </w:r>
      <w:r>
        <w:rPr>
          <w:rFonts w:cstheme="minorHAnsi"/>
          <w:b/>
          <w:color w:val="365F91" w:themeColor="accent1" w:themeShade="BF"/>
          <w:lang w:val="es-ES"/>
        </w:rPr>
        <w:t xml:space="preserve"> (Y número de contacto directo)</w:t>
      </w:r>
      <w:r w:rsidRPr="00F85B15">
        <w:rPr>
          <w:rFonts w:cstheme="minorHAnsi"/>
          <w:b/>
          <w:color w:val="365F91" w:themeColor="accent1" w:themeShade="BF"/>
          <w:lang w:val="es-ES"/>
        </w:rPr>
        <w:t>:</w:t>
      </w:r>
    </w:p>
    <w:p w14:paraId="1D463AF2" w14:textId="77777777" w:rsidR="00B84932" w:rsidRPr="00F85B15" w:rsidRDefault="00B84932" w:rsidP="00B84932">
      <w:pPr>
        <w:pStyle w:val="Prrafodelista"/>
        <w:spacing w:before="120" w:after="0" w:line="240" w:lineRule="auto"/>
        <w:ind w:left="360"/>
        <w:rPr>
          <w:rFonts w:cstheme="minorHAnsi"/>
          <w:b/>
          <w:color w:val="365F91" w:themeColor="accent1" w:themeShade="BF"/>
          <w:lang w:val="es-ES"/>
        </w:rPr>
      </w:pPr>
    </w:p>
    <w:p w14:paraId="35CC5C69" w14:textId="77777777" w:rsidR="00BA0A86" w:rsidRDefault="00BA0A86" w:rsidP="00BA0A86">
      <w:pPr>
        <w:pStyle w:val="Prrafodelista"/>
        <w:spacing w:before="120" w:after="0" w:line="240" w:lineRule="auto"/>
        <w:ind w:left="360"/>
        <w:rPr>
          <w:rFonts w:cstheme="minorHAnsi"/>
          <w:b/>
          <w:color w:val="365F91" w:themeColor="accent1" w:themeShade="BF"/>
          <w:lang w:val="es-ES"/>
        </w:rPr>
      </w:pPr>
    </w:p>
    <w:p w14:paraId="0DAD30FB" w14:textId="18D11A44" w:rsidR="00B84932" w:rsidRDefault="00B84932" w:rsidP="00B84932">
      <w:pPr>
        <w:pStyle w:val="Prrafodelista"/>
        <w:numPr>
          <w:ilvl w:val="0"/>
          <w:numId w:val="1"/>
        </w:numPr>
        <w:spacing w:before="120"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365F91" w:themeColor="accent1" w:themeShade="BF"/>
          <w:lang w:val="es-ES"/>
        </w:rPr>
        <w:t>¿El sitio/aplicación es temporal o permanente?</w:t>
      </w:r>
      <w:r w:rsidR="00356B12">
        <w:rPr>
          <w:rFonts w:cstheme="minorHAnsi"/>
          <w:b/>
          <w:color w:val="365F91" w:themeColor="accent1" w:themeShade="BF"/>
          <w:lang w:val="es-ES"/>
        </w:rPr>
        <w:br/>
      </w:r>
      <w:r>
        <w:rPr>
          <w:rFonts w:cstheme="minorHAnsi"/>
          <w:b/>
          <w:color w:val="365F91" w:themeColor="accent1" w:themeShade="BF"/>
          <w:lang w:val="es-ES"/>
        </w:rPr>
        <w:br/>
      </w:r>
    </w:p>
    <w:p w14:paraId="6982FB3D" w14:textId="77777777" w:rsidR="00A14BC1" w:rsidRDefault="00A14BC1" w:rsidP="00A14BC1">
      <w:pPr>
        <w:spacing w:before="120" w:after="0" w:line="240" w:lineRule="auto"/>
        <w:rPr>
          <w:rFonts w:cstheme="minorHAnsi"/>
          <w:color w:val="000000" w:themeColor="text1"/>
        </w:rPr>
      </w:pPr>
    </w:p>
    <w:p w14:paraId="613FD2C2" w14:textId="77777777" w:rsidR="00A14BC1" w:rsidRDefault="00A14BC1" w:rsidP="00A14BC1">
      <w:pPr>
        <w:spacing w:before="120" w:after="0" w:line="240" w:lineRule="auto"/>
        <w:rPr>
          <w:rFonts w:cstheme="minorHAnsi"/>
          <w:color w:val="000000" w:themeColor="text1"/>
        </w:rPr>
      </w:pPr>
    </w:p>
    <w:p w14:paraId="59A9D149" w14:textId="77777777" w:rsidR="00A14BC1" w:rsidRDefault="00A14BC1" w:rsidP="00A14BC1">
      <w:pPr>
        <w:spacing w:before="120" w:after="0" w:line="240" w:lineRule="auto"/>
        <w:rPr>
          <w:rFonts w:cstheme="minorHAnsi"/>
          <w:color w:val="000000" w:themeColor="text1"/>
        </w:rPr>
      </w:pPr>
    </w:p>
    <w:p w14:paraId="3225F606" w14:textId="77777777" w:rsidR="00A14BC1" w:rsidRDefault="00A14BC1" w:rsidP="00A14BC1">
      <w:pPr>
        <w:spacing w:before="120" w:after="0" w:line="240" w:lineRule="auto"/>
        <w:rPr>
          <w:rFonts w:cstheme="minorHAnsi"/>
          <w:color w:val="000000" w:themeColor="text1"/>
        </w:rPr>
      </w:pPr>
    </w:p>
    <w:p w14:paraId="60AA20E1" w14:textId="77777777" w:rsidR="00A14BC1" w:rsidRPr="00A14BC1" w:rsidRDefault="00A14BC1" w:rsidP="00A14BC1">
      <w:pPr>
        <w:spacing w:before="120" w:after="0" w:line="240" w:lineRule="auto"/>
        <w:rPr>
          <w:rFonts w:cstheme="minorHAnsi"/>
          <w:color w:val="000000" w:themeColor="text1"/>
        </w:rPr>
      </w:pPr>
    </w:p>
    <w:p w14:paraId="467E30F6" w14:textId="144A3E4A" w:rsidR="00B84932" w:rsidRPr="00B84932" w:rsidRDefault="00B84932" w:rsidP="00B84932">
      <w:pPr>
        <w:pStyle w:val="Prrafodelista"/>
        <w:numPr>
          <w:ilvl w:val="0"/>
          <w:numId w:val="1"/>
        </w:numPr>
        <w:spacing w:before="120"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365F91" w:themeColor="accent1" w:themeShade="BF"/>
          <w:lang w:val="es-ES"/>
        </w:rPr>
        <w:t xml:space="preserve">Se debe adjuntar a este formulario un Mockup/Maqueta con la propuesta del aspecto de </w:t>
      </w:r>
      <w:r w:rsidR="00356B12">
        <w:rPr>
          <w:rFonts w:cstheme="minorHAnsi"/>
          <w:b/>
          <w:color w:val="365F91" w:themeColor="accent1" w:themeShade="BF"/>
          <w:lang w:val="es-ES"/>
        </w:rPr>
        <w:t>D</w:t>
      </w:r>
      <w:r>
        <w:rPr>
          <w:rFonts w:cstheme="minorHAnsi"/>
          <w:b/>
          <w:color w:val="365F91" w:themeColor="accent1" w:themeShade="BF"/>
          <w:lang w:val="es-ES"/>
        </w:rPr>
        <w:t xml:space="preserve">iseño </w:t>
      </w:r>
      <w:r w:rsidR="00356B12">
        <w:rPr>
          <w:rFonts w:cstheme="minorHAnsi"/>
          <w:b/>
          <w:color w:val="365F91" w:themeColor="accent1" w:themeShade="BF"/>
          <w:lang w:val="es-ES"/>
        </w:rPr>
        <w:t>D</w:t>
      </w:r>
      <w:r>
        <w:rPr>
          <w:rFonts w:cstheme="minorHAnsi"/>
          <w:b/>
          <w:color w:val="365F91" w:themeColor="accent1" w:themeShade="BF"/>
          <w:lang w:val="es-ES"/>
        </w:rPr>
        <w:t xml:space="preserve">igital </w:t>
      </w:r>
      <w:r>
        <w:rPr>
          <w:rFonts w:cstheme="minorHAnsi"/>
          <w:b/>
          <w:color w:val="365F91" w:themeColor="accent1" w:themeShade="BF"/>
          <w:lang w:val="es-ES"/>
        </w:rPr>
        <w:br/>
      </w:r>
      <w:r w:rsidR="00416618">
        <w:rPr>
          <w:rFonts w:cstheme="minorHAnsi"/>
          <w:b/>
          <w:color w:val="365F91" w:themeColor="accent1" w:themeShade="BF"/>
          <w:lang w:val="es-ES"/>
        </w:rPr>
        <w:t>de acuerdo con</w:t>
      </w:r>
      <w:r>
        <w:rPr>
          <w:rFonts w:cstheme="minorHAnsi"/>
          <w:b/>
          <w:color w:val="365F91" w:themeColor="accent1" w:themeShade="BF"/>
          <w:lang w:val="es-ES"/>
        </w:rPr>
        <w:t xml:space="preserve"> los </w:t>
      </w:r>
      <w:r w:rsidR="00356B12">
        <w:rPr>
          <w:rFonts w:cstheme="minorHAnsi"/>
          <w:b/>
          <w:color w:val="365F91" w:themeColor="accent1" w:themeShade="BF"/>
          <w:lang w:val="es-ES"/>
        </w:rPr>
        <w:t>estándares,</w:t>
      </w:r>
      <w:r>
        <w:rPr>
          <w:rFonts w:cstheme="minorHAnsi"/>
          <w:b/>
          <w:color w:val="365F91" w:themeColor="accent1" w:themeShade="BF"/>
          <w:lang w:val="es-ES"/>
        </w:rPr>
        <w:t xml:space="preserve"> web y marca gobierno</w:t>
      </w:r>
      <w:r w:rsidR="00356B12">
        <w:rPr>
          <w:rFonts w:cstheme="minorHAnsi"/>
          <w:b/>
          <w:color w:val="365F91" w:themeColor="accent1" w:themeShade="BF"/>
          <w:lang w:val="es-ES"/>
        </w:rPr>
        <w:t>,</w:t>
      </w:r>
      <w:r>
        <w:rPr>
          <w:rFonts w:cstheme="minorHAnsi"/>
          <w:b/>
          <w:color w:val="365F91" w:themeColor="accent1" w:themeShade="BF"/>
          <w:lang w:val="es-ES"/>
        </w:rPr>
        <w:t xml:space="preserve"> estipulados en </w:t>
      </w:r>
      <w:r w:rsidRPr="00B84932">
        <w:rPr>
          <w:rFonts w:cstheme="minorHAnsi"/>
          <w:b/>
          <w:color w:val="365F91" w:themeColor="accent1" w:themeShade="BF"/>
          <w:lang w:val="es-ES"/>
        </w:rPr>
        <w:t>https://estandardigital.cba.gov.ar/</w:t>
      </w:r>
    </w:p>
    <w:p w14:paraId="7215DF39" w14:textId="34F90F13" w:rsidR="00416618" w:rsidRDefault="00416618" w:rsidP="00B84932">
      <w:pPr>
        <w:pStyle w:val="Prrafodelista"/>
        <w:spacing w:before="120" w:after="0" w:line="240" w:lineRule="auto"/>
        <w:ind w:left="360"/>
        <w:rPr>
          <w:rFonts w:cstheme="minorHAnsi"/>
          <w:b/>
          <w:color w:val="365F91" w:themeColor="accent1" w:themeShade="BF"/>
          <w:lang w:val="es-ES"/>
        </w:rPr>
      </w:pPr>
      <w:r>
        <w:rPr>
          <w:rFonts w:cstheme="minorHAnsi"/>
          <w:b/>
          <w:color w:val="365F91" w:themeColor="accent1" w:themeShade="BF"/>
          <w:lang w:val="es-ES"/>
        </w:rPr>
        <w:br/>
      </w:r>
      <w:r>
        <w:rPr>
          <w:rFonts w:cstheme="minorHAnsi"/>
          <w:b/>
          <w:color w:val="365F91" w:themeColor="accent1" w:themeShade="BF"/>
          <w:lang w:val="es-ES"/>
        </w:rPr>
        <w:br/>
      </w:r>
      <w:r>
        <w:rPr>
          <w:rFonts w:cstheme="minorHAnsi"/>
          <w:b/>
          <w:color w:val="365F91" w:themeColor="accent1" w:themeShade="BF"/>
          <w:lang w:val="es-ES"/>
        </w:rPr>
        <w:br/>
      </w:r>
      <w:r>
        <w:rPr>
          <w:rFonts w:cstheme="minorHAnsi"/>
          <w:b/>
          <w:color w:val="365F91" w:themeColor="accent1" w:themeShade="BF"/>
          <w:lang w:val="es-ES"/>
        </w:rPr>
        <w:br/>
      </w:r>
      <w:r w:rsidR="00356B12">
        <w:rPr>
          <w:rFonts w:cstheme="minorHAnsi"/>
          <w:b/>
          <w:color w:val="365F91" w:themeColor="accent1" w:themeShade="BF"/>
          <w:lang w:val="es-ES"/>
        </w:rPr>
        <w:t>No es competencia de esta Subdirección, Subsecretaría y Ministerio</w:t>
      </w:r>
      <w:r w:rsidR="00511D5C">
        <w:rPr>
          <w:rFonts w:cstheme="minorHAnsi"/>
          <w:b/>
          <w:color w:val="365F91" w:themeColor="accent1" w:themeShade="BF"/>
          <w:lang w:val="es-ES"/>
        </w:rPr>
        <w:t>,</w:t>
      </w:r>
      <w:r w:rsidR="00356B12">
        <w:rPr>
          <w:rFonts w:cstheme="minorHAnsi"/>
          <w:b/>
          <w:color w:val="365F91" w:themeColor="accent1" w:themeShade="BF"/>
          <w:lang w:val="es-ES"/>
        </w:rPr>
        <w:t xml:space="preserve"> el mantenimiento </w:t>
      </w:r>
      <w:r w:rsidR="00511D5C">
        <w:rPr>
          <w:rFonts w:cstheme="minorHAnsi"/>
          <w:b/>
          <w:color w:val="365F91" w:themeColor="accent1" w:themeShade="BF"/>
          <w:lang w:val="es-ES"/>
        </w:rPr>
        <w:t xml:space="preserve">en cualquier aspecto o instancia </w:t>
      </w:r>
      <w:r w:rsidR="008C6C9A">
        <w:rPr>
          <w:rFonts w:cstheme="minorHAnsi"/>
          <w:b/>
          <w:color w:val="365F91" w:themeColor="accent1" w:themeShade="BF"/>
          <w:lang w:val="es-ES"/>
        </w:rPr>
        <w:t xml:space="preserve">del </w:t>
      </w:r>
      <w:r w:rsidR="00356B12">
        <w:rPr>
          <w:rFonts w:cstheme="minorHAnsi"/>
          <w:b/>
          <w:color w:val="365F91" w:themeColor="accent1" w:themeShade="BF"/>
          <w:lang w:val="es-ES"/>
        </w:rPr>
        <w:t>proyecto</w:t>
      </w:r>
      <w:r w:rsidR="008C6C9A">
        <w:rPr>
          <w:rFonts w:cstheme="minorHAnsi"/>
          <w:b/>
          <w:color w:val="365F91" w:themeColor="accent1" w:themeShade="BF"/>
          <w:lang w:val="es-ES"/>
        </w:rPr>
        <w:t xml:space="preserve"> que por medio de este formulario se solicita</w:t>
      </w:r>
      <w:r w:rsidR="00356B12">
        <w:rPr>
          <w:rFonts w:cstheme="minorHAnsi"/>
          <w:b/>
          <w:color w:val="365F91" w:themeColor="accent1" w:themeShade="BF"/>
          <w:lang w:val="es-ES"/>
        </w:rPr>
        <w:t>.</w:t>
      </w:r>
      <w:r w:rsidR="00356B12">
        <w:rPr>
          <w:rFonts w:cstheme="minorHAnsi"/>
          <w:b/>
          <w:color w:val="365F91" w:themeColor="accent1" w:themeShade="BF"/>
          <w:lang w:val="es-ES"/>
        </w:rPr>
        <w:br/>
      </w:r>
      <w:r w:rsidR="00356B12">
        <w:rPr>
          <w:rFonts w:cstheme="minorHAnsi"/>
          <w:b/>
          <w:color w:val="365F91" w:themeColor="accent1" w:themeShade="BF"/>
          <w:lang w:val="es-ES"/>
        </w:rPr>
        <w:br/>
        <w:t>Es competencia y responsabilidad de cada cartera solicitante, el mantenimiento</w:t>
      </w:r>
      <w:r w:rsidR="00511D5C">
        <w:rPr>
          <w:rFonts w:cstheme="minorHAnsi"/>
          <w:b/>
          <w:color w:val="365F91" w:themeColor="accent1" w:themeShade="BF"/>
          <w:lang w:val="es-ES"/>
        </w:rPr>
        <w:t xml:space="preserve"> y</w:t>
      </w:r>
      <w:r w:rsidR="00356B12">
        <w:rPr>
          <w:rFonts w:cstheme="minorHAnsi"/>
          <w:b/>
          <w:color w:val="365F91" w:themeColor="accent1" w:themeShade="BF"/>
          <w:lang w:val="es-ES"/>
        </w:rPr>
        <w:t xml:space="preserve"> actualización de la plataforma, y todo lo que esté relacionado a la información expuesta en la Canal Digital que se está autorizando.</w:t>
      </w:r>
      <w:r w:rsidR="00356B12">
        <w:rPr>
          <w:rFonts w:cstheme="minorHAnsi"/>
          <w:b/>
          <w:color w:val="365F91" w:themeColor="accent1" w:themeShade="BF"/>
          <w:lang w:val="es-ES"/>
        </w:rPr>
        <w:br/>
      </w:r>
      <w:r w:rsidR="00356B12">
        <w:rPr>
          <w:rFonts w:cstheme="minorHAnsi"/>
          <w:b/>
          <w:color w:val="365F91" w:themeColor="accent1" w:themeShade="BF"/>
          <w:lang w:val="es-ES"/>
        </w:rPr>
        <w:br/>
        <w:t>Esta subdirección tiene la facultad de informar ante alguna irregularidad en el cumplimiento de lo concierne a Estándar Digital y/o contenido obsoleto o desactualizado.</w:t>
      </w:r>
      <w:r w:rsidR="008C6C9A">
        <w:rPr>
          <w:rFonts w:cstheme="minorHAnsi"/>
          <w:b/>
          <w:color w:val="365F91" w:themeColor="accent1" w:themeShade="BF"/>
          <w:lang w:val="es-ES"/>
        </w:rPr>
        <w:br/>
      </w:r>
      <w:r w:rsidR="008C6C9A">
        <w:rPr>
          <w:rFonts w:cstheme="minorHAnsi"/>
          <w:b/>
          <w:color w:val="365F91" w:themeColor="accent1" w:themeShade="BF"/>
          <w:lang w:val="es-ES"/>
        </w:rPr>
        <w:br/>
        <w:t>Es competencia y atribución de la Secretaría de Innovación la autorización, y a posterior, designar o brindar los medios informáticos y de seguridad para la puesta en producción final</w:t>
      </w:r>
      <w:r w:rsidR="00511D5C">
        <w:rPr>
          <w:rFonts w:cstheme="minorHAnsi"/>
          <w:b/>
          <w:color w:val="365F91" w:themeColor="accent1" w:themeShade="BF"/>
          <w:lang w:val="es-ES"/>
        </w:rPr>
        <w:t xml:space="preserve">, y entorno de desarrollo, </w:t>
      </w:r>
      <w:r w:rsidR="008C6C9A">
        <w:rPr>
          <w:rFonts w:cstheme="minorHAnsi"/>
          <w:b/>
          <w:color w:val="365F91" w:themeColor="accent1" w:themeShade="BF"/>
          <w:lang w:val="es-ES"/>
        </w:rPr>
        <w:t>del proyecto solicitado</w:t>
      </w:r>
      <w:r w:rsidR="00511D5C">
        <w:rPr>
          <w:rFonts w:cstheme="minorHAnsi"/>
          <w:b/>
          <w:color w:val="365F91" w:themeColor="accent1" w:themeShade="BF"/>
          <w:lang w:val="es-ES"/>
        </w:rPr>
        <w:t xml:space="preserve"> y de acuerdo a su análisis</w:t>
      </w:r>
      <w:r w:rsidR="008C6C9A">
        <w:rPr>
          <w:rFonts w:cstheme="minorHAnsi"/>
          <w:b/>
          <w:color w:val="365F91" w:themeColor="accent1" w:themeShade="BF"/>
          <w:lang w:val="es-ES"/>
        </w:rPr>
        <w:t xml:space="preserve">. </w:t>
      </w:r>
    </w:p>
    <w:p w14:paraId="3CD28676" w14:textId="77777777" w:rsidR="00416618" w:rsidRDefault="00416618" w:rsidP="00B84932">
      <w:pPr>
        <w:pStyle w:val="Prrafodelista"/>
        <w:spacing w:before="120" w:after="0" w:line="240" w:lineRule="auto"/>
        <w:ind w:left="360"/>
        <w:rPr>
          <w:rFonts w:cstheme="minorHAnsi"/>
          <w:b/>
          <w:color w:val="365F91" w:themeColor="accent1" w:themeShade="BF"/>
          <w:lang w:val="es-ES"/>
        </w:rPr>
      </w:pPr>
    </w:p>
    <w:p w14:paraId="27AB1847" w14:textId="77777777" w:rsidR="00416618" w:rsidRDefault="00416618" w:rsidP="00B84932">
      <w:pPr>
        <w:pStyle w:val="Prrafodelista"/>
        <w:spacing w:before="120" w:after="0" w:line="240" w:lineRule="auto"/>
        <w:ind w:left="360"/>
        <w:rPr>
          <w:rFonts w:cstheme="minorHAnsi"/>
          <w:b/>
          <w:color w:val="365F91" w:themeColor="accent1" w:themeShade="BF"/>
          <w:lang w:val="es-ES"/>
        </w:rPr>
      </w:pPr>
    </w:p>
    <w:p w14:paraId="4BEAA94D" w14:textId="77777777" w:rsidR="00416618" w:rsidRDefault="00416618" w:rsidP="00B84932">
      <w:pPr>
        <w:pStyle w:val="Prrafodelista"/>
        <w:spacing w:before="120" w:after="0" w:line="240" w:lineRule="auto"/>
        <w:ind w:left="360"/>
        <w:rPr>
          <w:rFonts w:cstheme="minorHAnsi"/>
          <w:b/>
          <w:color w:val="365F91" w:themeColor="accent1" w:themeShade="BF"/>
          <w:lang w:val="es-ES"/>
        </w:rPr>
      </w:pPr>
    </w:p>
    <w:p w14:paraId="2768E8C3" w14:textId="31722362" w:rsidR="008C0023" w:rsidRPr="00CC7332" w:rsidRDefault="00416618" w:rsidP="00B84932">
      <w:pPr>
        <w:pStyle w:val="Prrafodelista"/>
        <w:spacing w:before="120" w:after="0"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b/>
          <w:color w:val="365F91" w:themeColor="accent1" w:themeShade="BF"/>
          <w:lang w:val="es-ES"/>
        </w:rPr>
        <w:br/>
      </w:r>
      <w:r>
        <w:rPr>
          <w:rFonts w:cstheme="minorHAnsi"/>
          <w:b/>
          <w:color w:val="365F91" w:themeColor="accent1" w:themeShade="BF"/>
          <w:lang w:val="es-ES"/>
        </w:rPr>
        <w:br/>
      </w:r>
      <w:r>
        <w:rPr>
          <w:rFonts w:cstheme="minorHAnsi"/>
          <w:b/>
          <w:color w:val="365F91" w:themeColor="accent1" w:themeShade="BF"/>
          <w:lang w:val="es-ES"/>
        </w:rPr>
        <w:br/>
        <w:t xml:space="preserve">Firma del </w:t>
      </w:r>
      <w:r w:rsidR="001F571A">
        <w:rPr>
          <w:rFonts w:cstheme="minorHAnsi"/>
          <w:b/>
          <w:color w:val="365F91" w:themeColor="accent1" w:themeShade="BF"/>
          <w:lang w:val="es-ES"/>
        </w:rPr>
        <w:t>responsable</w:t>
      </w:r>
      <w:r>
        <w:rPr>
          <w:rFonts w:cstheme="minorHAnsi"/>
          <w:b/>
          <w:color w:val="365F91" w:themeColor="accent1" w:themeShade="BF"/>
          <w:lang w:val="es-ES"/>
        </w:rPr>
        <w:t xml:space="preserve"> del Proyecto Solicitado </w:t>
      </w:r>
      <w:r w:rsidR="008C6C9A">
        <w:rPr>
          <w:rFonts w:cstheme="minorHAnsi"/>
          <w:b/>
          <w:color w:val="365F91" w:themeColor="accent1" w:themeShade="BF"/>
          <w:lang w:val="es-ES"/>
        </w:rPr>
        <w:br/>
      </w:r>
      <w:r w:rsidR="00356B12">
        <w:rPr>
          <w:rFonts w:cstheme="minorHAnsi"/>
          <w:b/>
          <w:color w:val="365F91" w:themeColor="accent1" w:themeShade="BF"/>
          <w:lang w:val="es-ES"/>
        </w:rPr>
        <w:br/>
      </w:r>
    </w:p>
    <w:sectPr w:rsidR="008C0023" w:rsidRPr="00CC7332" w:rsidSect="00217C75">
      <w:headerReference w:type="default" r:id="rId8"/>
      <w:pgSz w:w="11907" w:h="16839" w:code="9"/>
      <w:pgMar w:top="187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6154" w14:textId="77777777" w:rsidR="00FD6A7F" w:rsidRDefault="00FD6A7F" w:rsidP="00217C75">
      <w:pPr>
        <w:spacing w:after="0" w:line="240" w:lineRule="auto"/>
      </w:pPr>
      <w:r>
        <w:separator/>
      </w:r>
    </w:p>
  </w:endnote>
  <w:endnote w:type="continuationSeparator" w:id="0">
    <w:p w14:paraId="640272EB" w14:textId="77777777" w:rsidR="00FD6A7F" w:rsidRDefault="00FD6A7F" w:rsidP="0021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3D50" w14:textId="77777777" w:rsidR="00FD6A7F" w:rsidRDefault="00FD6A7F" w:rsidP="00217C75">
      <w:pPr>
        <w:spacing w:after="0" w:line="240" w:lineRule="auto"/>
      </w:pPr>
      <w:r>
        <w:separator/>
      </w:r>
    </w:p>
  </w:footnote>
  <w:footnote w:type="continuationSeparator" w:id="0">
    <w:p w14:paraId="35475F52" w14:textId="77777777" w:rsidR="00FD6A7F" w:rsidRDefault="00FD6A7F" w:rsidP="0021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FD4F" w14:textId="77777777" w:rsidR="00166120" w:rsidRDefault="00DC5D20" w:rsidP="00217C75">
    <w:pPr>
      <w:pStyle w:val="Encabezado"/>
      <w:jc w:val="right"/>
    </w:pPr>
    <w:r w:rsidRPr="00B56A67">
      <w:rPr>
        <w:noProof/>
        <w:lang w:eastAsia="es-AR"/>
      </w:rPr>
      <w:drawing>
        <wp:inline distT="0" distB="0" distL="0" distR="0" wp14:anchorId="3027FBEB" wp14:editId="45E99ABF">
          <wp:extent cx="6131034" cy="638834"/>
          <wp:effectExtent l="0" t="0" r="3175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034" cy="63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CB76FF" w14:textId="77777777" w:rsidR="00166120" w:rsidRDefault="00166120" w:rsidP="00217C7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346C"/>
    <w:multiLevelType w:val="hybridMultilevel"/>
    <w:tmpl w:val="AEE2ABA2"/>
    <w:lvl w:ilvl="0" w:tplc="6A0CD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BCA"/>
    <w:multiLevelType w:val="hybridMultilevel"/>
    <w:tmpl w:val="A73C3B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A41595"/>
    <w:multiLevelType w:val="hybridMultilevel"/>
    <w:tmpl w:val="27F8C852"/>
    <w:lvl w:ilvl="0" w:tplc="252459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225C7"/>
    <w:multiLevelType w:val="hybridMultilevel"/>
    <w:tmpl w:val="E0E450D2"/>
    <w:lvl w:ilvl="0" w:tplc="1C621AAE">
      <w:start w:val="1"/>
      <w:numFmt w:val="decimal"/>
      <w:lvlText w:val="%1."/>
      <w:lvlJc w:val="left"/>
      <w:pPr>
        <w:ind w:left="720" w:hanging="360"/>
      </w:pPr>
      <w:rPr>
        <w:i/>
        <w:iCs/>
        <w:sz w:val="16"/>
        <w:szCs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555073">
    <w:abstractNumId w:val="2"/>
  </w:num>
  <w:num w:numId="2" w16cid:durableId="1647661517">
    <w:abstractNumId w:val="1"/>
  </w:num>
  <w:num w:numId="3" w16cid:durableId="1797017391">
    <w:abstractNumId w:val="3"/>
  </w:num>
  <w:num w:numId="4" w16cid:durableId="47422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75"/>
    <w:rsid w:val="000107A8"/>
    <w:rsid w:val="000216C9"/>
    <w:rsid w:val="00034A7E"/>
    <w:rsid w:val="00037E97"/>
    <w:rsid w:val="00075D8D"/>
    <w:rsid w:val="000875CE"/>
    <w:rsid w:val="000A00CF"/>
    <w:rsid w:val="00134A76"/>
    <w:rsid w:val="00166120"/>
    <w:rsid w:val="00193673"/>
    <w:rsid w:val="001A2FA9"/>
    <w:rsid w:val="001F571A"/>
    <w:rsid w:val="00217C75"/>
    <w:rsid w:val="0023590A"/>
    <w:rsid w:val="00270480"/>
    <w:rsid w:val="00300103"/>
    <w:rsid w:val="00356B12"/>
    <w:rsid w:val="0037781F"/>
    <w:rsid w:val="00410BF4"/>
    <w:rsid w:val="00416618"/>
    <w:rsid w:val="004238CD"/>
    <w:rsid w:val="00423BA2"/>
    <w:rsid w:val="004246F2"/>
    <w:rsid w:val="00467475"/>
    <w:rsid w:val="0048361C"/>
    <w:rsid w:val="00484E7B"/>
    <w:rsid w:val="004B6949"/>
    <w:rsid w:val="00511D5C"/>
    <w:rsid w:val="0053272D"/>
    <w:rsid w:val="00562B11"/>
    <w:rsid w:val="005915CF"/>
    <w:rsid w:val="005C6C92"/>
    <w:rsid w:val="005D4398"/>
    <w:rsid w:val="005F409F"/>
    <w:rsid w:val="005F55CC"/>
    <w:rsid w:val="00661072"/>
    <w:rsid w:val="0066693A"/>
    <w:rsid w:val="00672C7F"/>
    <w:rsid w:val="00680220"/>
    <w:rsid w:val="006E2F95"/>
    <w:rsid w:val="006F41BE"/>
    <w:rsid w:val="0072269D"/>
    <w:rsid w:val="00741317"/>
    <w:rsid w:val="007538EE"/>
    <w:rsid w:val="00790C8D"/>
    <w:rsid w:val="008567E0"/>
    <w:rsid w:val="00893315"/>
    <w:rsid w:val="008C0023"/>
    <w:rsid w:val="008C1D08"/>
    <w:rsid w:val="008C6C9A"/>
    <w:rsid w:val="008D232C"/>
    <w:rsid w:val="00A14BC1"/>
    <w:rsid w:val="00A371AE"/>
    <w:rsid w:val="00A441E0"/>
    <w:rsid w:val="00A6674A"/>
    <w:rsid w:val="00AC5BC7"/>
    <w:rsid w:val="00AE568C"/>
    <w:rsid w:val="00AF0AE8"/>
    <w:rsid w:val="00B36C64"/>
    <w:rsid w:val="00B84932"/>
    <w:rsid w:val="00B94C72"/>
    <w:rsid w:val="00B969B1"/>
    <w:rsid w:val="00BA0A86"/>
    <w:rsid w:val="00BC4F26"/>
    <w:rsid w:val="00C03E57"/>
    <w:rsid w:val="00C22809"/>
    <w:rsid w:val="00C43A91"/>
    <w:rsid w:val="00C61144"/>
    <w:rsid w:val="00CB20DF"/>
    <w:rsid w:val="00CC7332"/>
    <w:rsid w:val="00DC5D20"/>
    <w:rsid w:val="00DF7772"/>
    <w:rsid w:val="00E30823"/>
    <w:rsid w:val="00E37A9F"/>
    <w:rsid w:val="00E90AEB"/>
    <w:rsid w:val="00E96C99"/>
    <w:rsid w:val="00EC1008"/>
    <w:rsid w:val="00EC52F0"/>
    <w:rsid w:val="00F2263A"/>
    <w:rsid w:val="00F24801"/>
    <w:rsid w:val="00F65025"/>
    <w:rsid w:val="00F86BF5"/>
    <w:rsid w:val="00FD6A7F"/>
    <w:rsid w:val="00FF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BB104"/>
  <w15:docId w15:val="{15CB4787-F062-4CAC-9CB4-A08A98A2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C75"/>
  </w:style>
  <w:style w:type="paragraph" w:styleId="Piedepgina">
    <w:name w:val="footer"/>
    <w:basedOn w:val="Normal"/>
    <w:link w:val="PiedepginaCar"/>
    <w:uiPriority w:val="99"/>
    <w:unhideWhenUsed/>
    <w:rsid w:val="00217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C75"/>
  </w:style>
  <w:style w:type="paragraph" w:styleId="Textodeglobo">
    <w:name w:val="Balloon Text"/>
    <w:basedOn w:val="Normal"/>
    <w:link w:val="TextodegloboCar"/>
    <w:uiPriority w:val="99"/>
    <w:semiHidden/>
    <w:unhideWhenUsed/>
    <w:rsid w:val="0021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C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3673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19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2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9AF0-9CF3-4B28-A420-0100C8DA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Jimena Ardini</dc:creator>
  <cp:lastModifiedBy>Familia Constable</cp:lastModifiedBy>
  <cp:revision>10</cp:revision>
  <dcterms:created xsi:type="dcterms:W3CDTF">2023-08-02T19:46:00Z</dcterms:created>
  <dcterms:modified xsi:type="dcterms:W3CDTF">2023-12-29T18:54:00Z</dcterms:modified>
</cp:coreProperties>
</file>